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154" w14:textId="38C27189"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 xml:space="preserve">OCENIANIA Z </w:t>
      </w:r>
      <w:r w:rsidR="00440585">
        <w:rPr>
          <w:rFonts w:ascii="Century" w:hAnsi="Century"/>
          <w:sz w:val="20"/>
        </w:rPr>
        <w:t>JĘZYKA ANGIELSKIEGO</w:t>
      </w:r>
    </w:p>
    <w:p w14:paraId="7D78055D" w14:textId="77777777" w:rsidR="00960AFD" w:rsidRPr="00846E53" w:rsidRDefault="00960AFD" w:rsidP="0046227F">
      <w:pPr>
        <w:jc w:val="both"/>
        <w:rPr>
          <w:rFonts w:ascii="Century" w:hAnsi="Century"/>
          <w:b/>
          <w:color w:val="FF0000"/>
        </w:rPr>
      </w:pPr>
    </w:p>
    <w:p w14:paraId="0072B8C0"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4C2649E2" w14:textId="5048D920"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prace klasowe;</w:t>
      </w:r>
    </w:p>
    <w:p w14:paraId="73ED3C6A"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sprawdziany;</w:t>
      </w:r>
    </w:p>
    <w:p w14:paraId="6F33A797"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kartkówki;</w:t>
      </w:r>
    </w:p>
    <w:p w14:paraId="2BB13A14"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odpowiedzi ustne;</w:t>
      </w:r>
    </w:p>
    <w:p w14:paraId="490DCC3C"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zadania domowe;</w:t>
      </w:r>
    </w:p>
    <w:p w14:paraId="3160F1C4"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 w czasie zajęć, pracę w grupie;</w:t>
      </w:r>
    </w:p>
    <w:p w14:paraId="6F27A91E"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udział w konkursach i olimpiadach.</w:t>
      </w:r>
    </w:p>
    <w:p w14:paraId="5F8FD796"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2C4E80B7"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36E77F4E" w14:textId="77777777" w:rsidTr="00872290">
        <w:tc>
          <w:tcPr>
            <w:tcW w:w="7119" w:type="dxa"/>
            <w:gridSpan w:val="2"/>
          </w:tcPr>
          <w:p w14:paraId="5AACC38C"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30D6AE3F"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7E6F4089" w14:textId="77777777" w:rsidTr="00872290">
        <w:tc>
          <w:tcPr>
            <w:tcW w:w="1733" w:type="dxa"/>
            <w:vAlign w:val="center"/>
          </w:tcPr>
          <w:p w14:paraId="6A0B93B2"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592E14FD"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prace klasowe, sprawdziany pisemne, </w:t>
            </w:r>
            <w:r w:rsidR="00872290">
              <w:rPr>
                <w:rFonts w:ascii="Century" w:hAnsi="Century"/>
                <w:sz w:val="20"/>
              </w:rPr>
              <w:br/>
            </w:r>
            <w:r w:rsidRPr="00846E53">
              <w:rPr>
                <w:rFonts w:ascii="Century" w:hAnsi="Century"/>
                <w:sz w:val="20"/>
              </w:rPr>
              <w:t>osiągnięcia w konkursach</w:t>
            </w:r>
          </w:p>
        </w:tc>
        <w:tc>
          <w:tcPr>
            <w:tcW w:w="1276" w:type="dxa"/>
            <w:vAlign w:val="center"/>
          </w:tcPr>
          <w:p w14:paraId="57E81B61"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304B0522" w14:textId="77777777" w:rsidTr="00872290">
        <w:tc>
          <w:tcPr>
            <w:tcW w:w="1733" w:type="dxa"/>
            <w:vAlign w:val="center"/>
          </w:tcPr>
          <w:p w14:paraId="0D0BC1FB"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171D778D"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60802CFE"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724C2223" w14:textId="77777777" w:rsidTr="00872290">
        <w:tc>
          <w:tcPr>
            <w:tcW w:w="1733" w:type="dxa"/>
            <w:vAlign w:val="center"/>
          </w:tcPr>
          <w:p w14:paraId="4910C2AA"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2308E161"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26BB161D"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68A174E8" w14:textId="77777777" w:rsidTr="00872290">
        <w:trPr>
          <w:trHeight w:val="170"/>
        </w:trPr>
        <w:tc>
          <w:tcPr>
            <w:tcW w:w="1733" w:type="dxa"/>
            <w:vMerge w:val="restart"/>
            <w:vAlign w:val="center"/>
          </w:tcPr>
          <w:p w14:paraId="6DC67D1E"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72BAD105"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p>
        </w:tc>
        <w:tc>
          <w:tcPr>
            <w:tcW w:w="1276" w:type="dxa"/>
            <w:vAlign w:val="center"/>
          </w:tcPr>
          <w:p w14:paraId="03F1A707"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443ABD7D" w14:textId="77777777" w:rsidTr="00872290">
        <w:trPr>
          <w:trHeight w:val="170"/>
        </w:trPr>
        <w:tc>
          <w:tcPr>
            <w:tcW w:w="1733" w:type="dxa"/>
            <w:vMerge/>
          </w:tcPr>
          <w:p w14:paraId="150EDF6C"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769DDE5D"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21689577"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1C843449" w14:textId="77777777" w:rsidR="00F82ECF" w:rsidRPr="00846E53" w:rsidRDefault="00F82ECF" w:rsidP="00F82ECF">
      <w:pPr>
        <w:jc w:val="both"/>
        <w:rPr>
          <w:rFonts w:ascii="Century" w:hAnsi="Century"/>
        </w:rPr>
      </w:pPr>
    </w:p>
    <w:p w14:paraId="16D6A020" w14:textId="4465BB19" w:rsidR="00920CEE" w:rsidRPr="0077453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846E53">
        <w:rPr>
          <w:rFonts w:ascii="Century" w:hAnsi="Century"/>
        </w:rPr>
        <w:t xml:space="preserve"> </w:t>
      </w:r>
      <w:r w:rsidR="00774533" w:rsidRPr="00774533">
        <w:rPr>
          <w:rFonts w:ascii="Century" w:hAnsi="Century"/>
        </w:rPr>
        <w:t xml:space="preserve">Zapowiedziane sprawdziany nie powinny być </w:t>
      </w:r>
      <w:r w:rsidR="00774533">
        <w:rPr>
          <w:rFonts w:ascii="Century" w:hAnsi="Century"/>
        </w:rPr>
        <w:t xml:space="preserve">przekładane </w:t>
      </w:r>
      <w:r w:rsidR="00774533" w:rsidRPr="00774533">
        <w:rPr>
          <w:rFonts w:ascii="Century" w:hAnsi="Century"/>
        </w:rPr>
        <w:t>bez szczególnie ważnych powodów.</w:t>
      </w:r>
      <w:r w:rsidR="00774533">
        <w:rPr>
          <w:rFonts w:ascii="Century" w:hAnsi="Century"/>
        </w:rPr>
        <w:t xml:space="preserve"> </w:t>
      </w:r>
      <w:r w:rsidR="00CB11D7" w:rsidRPr="00846E53">
        <w:rPr>
          <w:rFonts w:ascii="Century" w:hAnsi="Century"/>
        </w:rPr>
        <w:t>Jeżeli uczeń nie przystąpił do sprawdzianu lub pracy klasowej w wyznaczonym terminie z powodu usprawiedliwionej nieobecności powinien to uczynić w</w:t>
      </w:r>
      <w:r w:rsidR="00774533">
        <w:rPr>
          <w:rFonts w:ascii="Century" w:hAnsi="Century"/>
        </w:rPr>
        <w:t> </w:t>
      </w:r>
      <w:r w:rsidR="00CB11D7" w:rsidRPr="00846E53">
        <w:rPr>
          <w:rFonts w:ascii="Century" w:hAnsi="Century"/>
        </w:rPr>
        <w:t>terminie do dwóch tygodni od daty powrotu do szkoły</w:t>
      </w:r>
      <w:r w:rsidR="00AB3D06">
        <w:rPr>
          <w:rFonts w:ascii="Century" w:hAnsi="Century"/>
        </w:rPr>
        <w:t xml:space="preserve"> lub w terminie wyznaczonym przez nauczyciela</w:t>
      </w:r>
      <w:r w:rsidR="00CB11D7" w:rsidRPr="00846E53">
        <w:rPr>
          <w:rFonts w:ascii="Century" w:hAnsi="Century"/>
        </w:rPr>
        <w:t>. Datę pisania poprawy oraz datę pisania pracy klasowej, na której uczeń był nieobecny ustala nauczyciel po konsultacji z uczniem</w:t>
      </w:r>
      <w:r w:rsidR="00CB11D7" w:rsidRPr="00774533">
        <w:rPr>
          <w:rFonts w:ascii="Century" w:hAnsi="Century"/>
        </w:rPr>
        <w:t>.</w:t>
      </w:r>
      <w:r w:rsidR="00E11DF8" w:rsidRPr="00774533">
        <w:rPr>
          <w:rFonts w:ascii="Century" w:hAnsi="Century"/>
        </w:rPr>
        <w:t xml:space="preserve"> </w:t>
      </w:r>
      <w:r w:rsidR="00774533" w:rsidRPr="00774533">
        <w:rPr>
          <w:rFonts w:ascii="Century" w:hAnsi="Century"/>
          <w:bCs/>
        </w:rPr>
        <w:t xml:space="preserve">Przy poprawianiu oceny obowiązuje zakres materiału, jaki obowiązywał w dniu pisania sprawdzianu, kartkówki lub odpowiedzi ustnej. </w:t>
      </w:r>
      <w:r w:rsidR="00CB11D7" w:rsidRPr="00774533">
        <w:rPr>
          <w:rFonts w:ascii="Century" w:hAnsi="Century"/>
        </w:rPr>
        <w:t>W razie niestawienia się ucznia we wskazanym terminie bez usprawiedliwienia, ot</w:t>
      </w:r>
      <w:r w:rsidR="00920CEE" w:rsidRPr="00774533">
        <w:rPr>
          <w:rFonts w:ascii="Century" w:hAnsi="Century"/>
        </w:rPr>
        <w:t>r</w:t>
      </w:r>
      <w:r w:rsidR="00846E53" w:rsidRPr="00774533">
        <w:rPr>
          <w:rFonts w:ascii="Century" w:hAnsi="Century"/>
        </w:rPr>
        <w:t xml:space="preserve">zymuje </w:t>
      </w:r>
      <w:r w:rsidR="00440585" w:rsidRPr="00774533">
        <w:rPr>
          <w:rFonts w:ascii="Century" w:hAnsi="Century"/>
        </w:rPr>
        <w:t xml:space="preserve">on </w:t>
      </w:r>
      <w:r w:rsidR="00920CEE" w:rsidRPr="00774533">
        <w:rPr>
          <w:rFonts w:ascii="Century" w:hAnsi="Century"/>
        </w:rPr>
        <w:t>ocenę  niedostateczną</w:t>
      </w:r>
      <w:r w:rsidR="00E11DF8" w:rsidRPr="00774533">
        <w:rPr>
          <w:rFonts w:ascii="Century" w:hAnsi="Century"/>
        </w:rPr>
        <w:t>.</w:t>
      </w:r>
    </w:p>
    <w:p w14:paraId="42C9A9AA"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i umiejętności ucznia z zakresu programowego 3 ostatnich jednostek lekcyjnych. Nauczyciel nie ma obowiązku uprzedzania uczniów o terminie i zakresie programowym kartkówki.</w:t>
      </w:r>
    </w:p>
    <w:p w14:paraId="4D7EC7E2"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13C6FCE0"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53DFD3B2"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Nauczyciel zobowiązany jest ocenić i omówić uczniom</w:t>
      </w:r>
      <w:r w:rsidRPr="00846E53">
        <w:rPr>
          <w:rFonts w:asciiTheme="majorHAnsi" w:hAnsiTheme="majorHAnsi"/>
        </w:rPr>
        <w:t>:</w:t>
      </w:r>
    </w:p>
    <w:p w14:paraId="4CC947F4"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60DA31E2"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259C09B7" w14:textId="77992013" w:rsidR="00846E53" w:rsidRDefault="00302B8F" w:rsidP="00846E53">
      <w:pPr>
        <w:pStyle w:val="Akapitzlist"/>
        <w:numPr>
          <w:ilvl w:val="0"/>
          <w:numId w:val="13"/>
        </w:numPr>
        <w:spacing w:line="312" w:lineRule="auto"/>
        <w:jc w:val="both"/>
        <w:rPr>
          <w:rFonts w:ascii="Century" w:hAnsi="Century"/>
        </w:rPr>
      </w:pPr>
      <w:r w:rsidRPr="00846E53">
        <w:rPr>
          <w:rFonts w:ascii="Century" w:hAnsi="Century"/>
        </w:rPr>
        <w:t>badanie wyników nauczania, testy diagnostyczne, próbne egzaminy w ciągu 4 tygodni od dnia ich napisania</w:t>
      </w:r>
      <w:r w:rsidR="00846E53">
        <w:rPr>
          <w:rFonts w:ascii="Century" w:hAnsi="Century"/>
        </w:rPr>
        <w:t>.</w:t>
      </w:r>
    </w:p>
    <w:p w14:paraId="48707908" w14:textId="1DE009B1" w:rsidR="00440585" w:rsidRDefault="00440585" w:rsidP="00440585">
      <w:pPr>
        <w:pStyle w:val="Akapitzlist"/>
        <w:spacing w:line="312" w:lineRule="auto"/>
        <w:ind w:left="786"/>
        <w:jc w:val="both"/>
        <w:rPr>
          <w:rFonts w:ascii="Century" w:hAnsi="Century"/>
        </w:rPr>
      </w:pPr>
    </w:p>
    <w:p w14:paraId="36E0805A" w14:textId="5DA8C73F" w:rsidR="00440585" w:rsidRDefault="00440585" w:rsidP="00440585">
      <w:pPr>
        <w:pStyle w:val="Akapitzlist"/>
        <w:spacing w:line="312" w:lineRule="auto"/>
        <w:ind w:left="786"/>
        <w:jc w:val="both"/>
        <w:rPr>
          <w:rFonts w:ascii="Century" w:hAnsi="Century"/>
        </w:rPr>
      </w:pPr>
    </w:p>
    <w:p w14:paraId="6E2D8313" w14:textId="53E411D9" w:rsidR="00960AFD" w:rsidRPr="00846E53" w:rsidRDefault="00960AFD" w:rsidP="00302B8F">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Pr="00846E53">
        <w:rPr>
          <w:rFonts w:ascii="Century" w:hAnsi="Century"/>
          <w:b/>
        </w:rPr>
        <w:t xml:space="preserve">prac </w:t>
      </w:r>
      <w:r w:rsidR="008E3384" w:rsidRPr="00846E53">
        <w:rPr>
          <w:rFonts w:ascii="Century" w:hAnsi="Century"/>
          <w:b/>
        </w:rPr>
        <w:t>klasowych / sprawdzianów</w:t>
      </w:r>
      <w:r w:rsidR="00CC6910">
        <w:rPr>
          <w:rFonts w:ascii="Century" w:hAnsi="Century"/>
          <w:b/>
        </w:rPr>
        <w:t>, kartkówek</w:t>
      </w:r>
      <w:r w:rsidR="008E3384" w:rsidRPr="00846E53">
        <w:rPr>
          <w:rFonts w:ascii="Century" w:hAnsi="Century"/>
        </w:rPr>
        <w:t xml:space="preserve"> </w:t>
      </w:r>
      <w:r w:rsidRPr="00846E53">
        <w:rPr>
          <w:rFonts w:ascii="Century" w:hAnsi="Century"/>
        </w:rPr>
        <w:t>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53B48DE6" w14:textId="77777777" w:rsidTr="00C34AF0">
        <w:trPr>
          <w:jc w:val="center"/>
        </w:trPr>
        <w:tc>
          <w:tcPr>
            <w:tcW w:w="3189" w:type="dxa"/>
          </w:tcPr>
          <w:p w14:paraId="630A68AF" w14:textId="77777777" w:rsidR="00960AFD" w:rsidRPr="00846E53" w:rsidRDefault="00960AFD" w:rsidP="00DC3310">
            <w:pPr>
              <w:spacing w:line="312" w:lineRule="auto"/>
              <w:jc w:val="both"/>
              <w:rPr>
                <w:rFonts w:ascii="Century" w:hAnsi="Century"/>
                <w:b/>
              </w:rPr>
            </w:pPr>
            <w:r w:rsidRPr="00846E53">
              <w:rPr>
                <w:rFonts w:ascii="Century" w:hAnsi="Century"/>
                <w:b/>
              </w:rPr>
              <w:t>PROCENT PUNKTÓW</w:t>
            </w:r>
          </w:p>
        </w:tc>
        <w:tc>
          <w:tcPr>
            <w:tcW w:w="2693" w:type="dxa"/>
          </w:tcPr>
          <w:p w14:paraId="215EFA49" w14:textId="77777777" w:rsidR="00960AFD" w:rsidRPr="00846E53" w:rsidRDefault="00960AFD" w:rsidP="00DC3310">
            <w:pPr>
              <w:spacing w:line="312" w:lineRule="auto"/>
              <w:jc w:val="both"/>
              <w:rPr>
                <w:rFonts w:ascii="Century" w:hAnsi="Century"/>
                <w:b/>
              </w:rPr>
            </w:pPr>
            <w:r w:rsidRPr="00846E53">
              <w:rPr>
                <w:rFonts w:ascii="Century" w:hAnsi="Century"/>
                <w:b/>
              </w:rPr>
              <w:t>OCENA</w:t>
            </w:r>
          </w:p>
        </w:tc>
      </w:tr>
      <w:tr w:rsidR="00960AFD" w:rsidRPr="00846E53" w14:paraId="4627B243" w14:textId="77777777" w:rsidTr="00C34AF0">
        <w:trPr>
          <w:jc w:val="center"/>
        </w:trPr>
        <w:tc>
          <w:tcPr>
            <w:tcW w:w="3189" w:type="dxa"/>
          </w:tcPr>
          <w:p w14:paraId="50B4800E" w14:textId="77777777" w:rsidR="00960AFD" w:rsidRPr="00846E53" w:rsidRDefault="008E3384" w:rsidP="00DC3310">
            <w:pPr>
              <w:spacing w:line="312" w:lineRule="auto"/>
              <w:jc w:val="both"/>
              <w:rPr>
                <w:rFonts w:ascii="Century" w:hAnsi="Century"/>
              </w:rPr>
            </w:pPr>
            <w:r w:rsidRPr="00846E53">
              <w:rPr>
                <w:rFonts w:ascii="Century" w:hAnsi="Century"/>
              </w:rPr>
              <w:t>0% - 29</w:t>
            </w:r>
            <w:r w:rsidR="00960AFD" w:rsidRPr="00846E53">
              <w:rPr>
                <w:rFonts w:ascii="Century" w:hAnsi="Century"/>
              </w:rPr>
              <w:t>%</w:t>
            </w:r>
          </w:p>
        </w:tc>
        <w:tc>
          <w:tcPr>
            <w:tcW w:w="2693" w:type="dxa"/>
          </w:tcPr>
          <w:p w14:paraId="37A16836"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r>
      <w:tr w:rsidR="00960AFD" w:rsidRPr="00846E53" w14:paraId="58A82F7E" w14:textId="77777777" w:rsidTr="00C34AF0">
        <w:trPr>
          <w:jc w:val="center"/>
        </w:trPr>
        <w:tc>
          <w:tcPr>
            <w:tcW w:w="3189" w:type="dxa"/>
          </w:tcPr>
          <w:p w14:paraId="7BEE9B96" w14:textId="78BE41A8" w:rsidR="00960AFD" w:rsidRPr="00846E53" w:rsidRDefault="008E3384" w:rsidP="00DC3310">
            <w:pPr>
              <w:spacing w:line="312" w:lineRule="auto"/>
              <w:jc w:val="both"/>
              <w:rPr>
                <w:rFonts w:ascii="Century" w:hAnsi="Century"/>
              </w:rPr>
            </w:pPr>
            <w:r w:rsidRPr="00846E53">
              <w:rPr>
                <w:rFonts w:ascii="Century" w:hAnsi="Century"/>
              </w:rPr>
              <w:t xml:space="preserve">30% - </w:t>
            </w:r>
            <w:r w:rsidR="00960AFD" w:rsidRPr="00846E53">
              <w:rPr>
                <w:rFonts w:ascii="Century" w:hAnsi="Century"/>
              </w:rPr>
              <w:t>4</w:t>
            </w:r>
            <w:r w:rsidR="00CC6910">
              <w:rPr>
                <w:rFonts w:ascii="Century" w:hAnsi="Century"/>
              </w:rPr>
              <w:t>0</w:t>
            </w:r>
            <w:r w:rsidR="00960AFD" w:rsidRPr="00846E53">
              <w:rPr>
                <w:rFonts w:ascii="Century" w:hAnsi="Century"/>
              </w:rPr>
              <w:t>%</w:t>
            </w:r>
          </w:p>
        </w:tc>
        <w:tc>
          <w:tcPr>
            <w:tcW w:w="2693" w:type="dxa"/>
          </w:tcPr>
          <w:p w14:paraId="0BD3D53D"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r>
      <w:tr w:rsidR="00CC6910" w:rsidRPr="00846E53" w14:paraId="25ACCEC5" w14:textId="77777777" w:rsidTr="00C34AF0">
        <w:trPr>
          <w:jc w:val="center"/>
        </w:trPr>
        <w:tc>
          <w:tcPr>
            <w:tcW w:w="3189" w:type="dxa"/>
          </w:tcPr>
          <w:p w14:paraId="3BB855C5" w14:textId="0EFDBBA1" w:rsidR="00CC6910" w:rsidRPr="00846E53" w:rsidRDefault="00CC6910" w:rsidP="00DC3310">
            <w:pPr>
              <w:spacing w:line="312" w:lineRule="auto"/>
              <w:jc w:val="both"/>
              <w:rPr>
                <w:rFonts w:ascii="Century" w:hAnsi="Century"/>
              </w:rPr>
            </w:pPr>
            <w:r>
              <w:rPr>
                <w:rFonts w:ascii="Century" w:hAnsi="Century"/>
              </w:rPr>
              <w:t>41% - 49%</w:t>
            </w:r>
          </w:p>
        </w:tc>
        <w:tc>
          <w:tcPr>
            <w:tcW w:w="2693" w:type="dxa"/>
          </w:tcPr>
          <w:p w14:paraId="29BF29A1" w14:textId="6D8AE604" w:rsidR="00CC6910" w:rsidRPr="00846E53" w:rsidRDefault="00CC6910" w:rsidP="00DC3310">
            <w:pPr>
              <w:spacing w:line="312" w:lineRule="auto"/>
              <w:jc w:val="both"/>
              <w:rPr>
                <w:rFonts w:ascii="Century" w:hAnsi="Century"/>
              </w:rPr>
            </w:pPr>
            <w:r>
              <w:rPr>
                <w:rFonts w:ascii="Century" w:hAnsi="Century"/>
              </w:rPr>
              <w:t>+ dopuszczająca (+2)</w:t>
            </w:r>
          </w:p>
        </w:tc>
      </w:tr>
      <w:tr w:rsidR="00960AFD" w:rsidRPr="00846E53" w14:paraId="3DB0760C" w14:textId="77777777" w:rsidTr="00C34AF0">
        <w:trPr>
          <w:jc w:val="center"/>
        </w:trPr>
        <w:tc>
          <w:tcPr>
            <w:tcW w:w="3189" w:type="dxa"/>
          </w:tcPr>
          <w:p w14:paraId="4732E6AA" w14:textId="1B1C5031" w:rsidR="00960AFD" w:rsidRPr="00846E53" w:rsidRDefault="008E3384" w:rsidP="00DC3310">
            <w:pPr>
              <w:spacing w:line="312" w:lineRule="auto"/>
              <w:jc w:val="both"/>
              <w:rPr>
                <w:rFonts w:ascii="Century" w:hAnsi="Century"/>
              </w:rPr>
            </w:pPr>
            <w:r w:rsidRPr="00846E53">
              <w:rPr>
                <w:rFonts w:ascii="Century" w:hAnsi="Century"/>
              </w:rPr>
              <w:t>50% - 6</w:t>
            </w:r>
            <w:r w:rsidR="00CC6910">
              <w:rPr>
                <w:rFonts w:ascii="Century" w:hAnsi="Century"/>
              </w:rPr>
              <w:t>0</w:t>
            </w:r>
            <w:r w:rsidR="00960AFD" w:rsidRPr="00846E53">
              <w:rPr>
                <w:rFonts w:ascii="Century" w:hAnsi="Century"/>
              </w:rPr>
              <w:t>%</w:t>
            </w:r>
          </w:p>
        </w:tc>
        <w:tc>
          <w:tcPr>
            <w:tcW w:w="2693" w:type="dxa"/>
          </w:tcPr>
          <w:p w14:paraId="06C7E532"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r>
      <w:tr w:rsidR="00CC6910" w:rsidRPr="00846E53" w14:paraId="6C7A25F8" w14:textId="77777777" w:rsidTr="00C34AF0">
        <w:trPr>
          <w:jc w:val="center"/>
        </w:trPr>
        <w:tc>
          <w:tcPr>
            <w:tcW w:w="3189" w:type="dxa"/>
          </w:tcPr>
          <w:p w14:paraId="788FAE2D" w14:textId="46A411EA" w:rsidR="00CC6910" w:rsidRPr="00846E53" w:rsidRDefault="00CC6910" w:rsidP="00DC3310">
            <w:pPr>
              <w:spacing w:line="312" w:lineRule="auto"/>
              <w:jc w:val="both"/>
              <w:rPr>
                <w:rFonts w:ascii="Century" w:hAnsi="Century"/>
              </w:rPr>
            </w:pPr>
            <w:r>
              <w:rPr>
                <w:rFonts w:ascii="Century" w:hAnsi="Century"/>
              </w:rPr>
              <w:t>61% - 69%</w:t>
            </w:r>
          </w:p>
        </w:tc>
        <w:tc>
          <w:tcPr>
            <w:tcW w:w="2693" w:type="dxa"/>
          </w:tcPr>
          <w:p w14:paraId="3B19EBDC" w14:textId="7937F380" w:rsidR="00CC6910" w:rsidRPr="00846E53" w:rsidRDefault="00CC6910" w:rsidP="00DC3310">
            <w:pPr>
              <w:spacing w:line="312" w:lineRule="auto"/>
              <w:jc w:val="both"/>
              <w:rPr>
                <w:rFonts w:ascii="Century" w:hAnsi="Century"/>
              </w:rPr>
            </w:pPr>
            <w:r>
              <w:rPr>
                <w:rFonts w:ascii="Century" w:hAnsi="Century"/>
              </w:rPr>
              <w:t>+ dostateczna (+3)</w:t>
            </w:r>
          </w:p>
        </w:tc>
      </w:tr>
      <w:tr w:rsidR="00960AFD" w:rsidRPr="00846E53" w14:paraId="2B106D52" w14:textId="77777777" w:rsidTr="00C34AF0">
        <w:trPr>
          <w:jc w:val="center"/>
        </w:trPr>
        <w:tc>
          <w:tcPr>
            <w:tcW w:w="3189" w:type="dxa"/>
          </w:tcPr>
          <w:p w14:paraId="35AD7DC1" w14:textId="01B4322A" w:rsidR="00960AFD" w:rsidRPr="00846E53" w:rsidRDefault="008E3384" w:rsidP="00DC3310">
            <w:pPr>
              <w:spacing w:line="312" w:lineRule="auto"/>
              <w:jc w:val="both"/>
              <w:rPr>
                <w:rFonts w:ascii="Century" w:hAnsi="Century"/>
              </w:rPr>
            </w:pPr>
            <w:r w:rsidRPr="00846E53">
              <w:rPr>
                <w:rFonts w:ascii="Century" w:hAnsi="Century"/>
              </w:rPr>
              <w:t>7</w:t>
            </w:r>
            <w:r w:rsidR="00960AFD" w:rsidRPr="00846E53">
              <w:rPr>
                <w:rFonts w:ascii="Century" w:hAnsi="Century"/>
              </w:rPr>
              <w:t xml:space="preserve">0% - </w:t>
            </w:r>
            <w:r w:rsidRPr="00846E53">
              <w:rPr>
                <w:rFonts w:ascii="Century" w:hAnsi="Century"/>
              </w:rPr>
              <w:t>8</w:t>
            </w:r>
            <w:r w:rsidR="00CC6910">
              <w:rPr>
                <w:rFonts w:ascii="Century" w:hAnsi="Century"/>
              </w:rPr>
              <w:t>0</w:t>
            </w:r>
            <w:r w:rsidR="00960AFD" w:rsidRPr="00846E53">
              <w:rPr>
                <w:rFonts w:ascii="Century" w:hAnsi="Century"/>
              </w:rPr>
              <w:t>%</w:t>
            </w:r>
          </w:p>
        </w:tc>
        <w:tc>
          <w:tcPr>
            <w:tcW w:w="2693" w:type="dxa"/>
          </w:tcPr>
          <w:p w14:paraId="5BBE3552" w14:textId="77777777" w:rsidR="00960AFD" w:rsidRPr="00846E53" w:rsidRDefault="00960AFD" w:rsidP="00DC3310">
            <w:pPr>
              <w:spacing w:line="312" w:lineRule="auto"/>
              <w:jc w:val="both"/>
              <w:rPr>
                <w:rFonts w:ascii="Century" w:hAnsi="Century"/>
              </w:rPr>
            </w:pPr>
            <w:r w:rsidRPr="00846E53">
              <w:rPr>
                <w:rFonts w:ascii="Century" w:hAnsi="Century"/>
              </w:rPr>
              <w:t>dobra (4)</w:t>
            </w:r>
          </w:p>
        </w:tc>
      </w:tr>
      <w:tr w:rsidR="00CC6910" w:rsidRPr="00846E53" w14:paraId="02EE79E3" w14:textId="77777777" w:rsidTr="00C34AF0">
        <w:trPr>
          <w:jc w:val="center"/>
        </w:trPr>
        <w:tc>
          <w:tcPr>
            <w:tcW w:w="3189" w:type="dxa"/>
          </w:tcPr>
          <w:p w14:paraId="17004D57" w14:textId="6AFA35ED" w:rsidR="00CC6910" w:rsidRPr="00846E53" w:rsidRDefault="00CC6910" w:rsidP="00DC3310">
            <w:pPr>
              <w:spacing w:line="312" w:lineRule="auto"/>
              <w:jc w:val="both"/>
              <w:rPr>
                <w:rFonts w:ascii="Century" w:hAnsi="Century"/>
              </w:rPr>
            </w:pPr>
            <w:r>
              <w:rPr>
                <w:rFonts w:ascii="Century" w:hAnsi="Century"/>
              </w:rPr>
              <w:t>81% - 84%</w:t>
            </w:r>
          </w:p>
        </w:tc>
        <w:tc>
          <w:tcPr>
            <w:tcW w:w="2693" w:type="dxa"/>
          </w:tcPr>
          <w:p w14:paraId="01A3C5F8" w14:textId="511AED7A" w:rsidR="00CC6910" w:rsidRPr="00846E53" w:rsidRDefault="00CC6910" w:rsidP="00DC3310">
            <w:pPr>
              <w:spacing w:line="312" w:lineRule="auto"/>
              <w:jc w:val="both"/>
              <w:rPr>
                <w:rFonts w:ascii="Century" w:hAnsi="Century"/>
              </w:rPr>
            </w:pPr>
            <w:r>
              <w:rPr>
                <w:rFonts w:ascii="Century" w:hAnsi="Century"/>
              </w:rPr>
              <w:t>+ dobra (+4)</w:t>
            </w:r>
          </w:p>
        </w:tc>
      </w:tr>
      <w:tr w:rsidR="00960AFD" w:rsidRPr="00846E53" w14:paraId="77645243" w14:textId="77777777" w:rsidTr="00C34AF0">
        <w:trPr>
          <w:jc w:val="center"/>
        </w:trPr>
        <w:tc>
          <w:tcPr>
            <w:tcW w:w="3189" w:type="dxa"/>
          </w:tcPr>
          <w:p w14:paraId="303EB729" w14:textId="51F4F06A" w:rsidR="00960AFD" w:rsidRPr="00846E53" w:rsidRDefault="008E3384" w:rsidP="008E3384">
            <w:pPr>
              <w:spacing w:line="312" w:lineRule="auto"/>
              <w:jc w:val="both"/>
              <w:rPr>
                <w:rFonts w:ascii="Century" w:hAnsi="Century"/>
              </w:rPr>
            </w:pPr>
            <w:r w:rsidRPr="00846E53">
              <w:rPr>
                <w:rFonts w:ascii="Century" w:hAnsi="Century"/>
              </w:rPr>
              <w:t>8</w:t>
            </w:r>
            <w:r w:rsidR="00CC6910">
              <w:rPr>
                <w:rFonts w:ascii="Century" w:hAnsi="Century"/>
              </w:rPr>
              <w:t>5</w:t>
            </w:r>
            <w:r w:rsidR="00960AFD" w:rsidRPr="00846E53">
              <w:rPr>
                <w:rFonts w:ascii="Century" w:hAnsi="Century"/>
              </w:rPr>
              <w:t xml:space="preserve">% - </w:t>
            </w:r>
            <w:r w:rsidRPr="00846E53">
              <w:rPr>
                <w:rFonts w:ascii="Century" w:hAnsi="Century"/>
              </w:rPr>
              <w:t>9</w:t>
            </w:r>
            <w:r w:rsidR="00CC6910">
              <w:rPr>
                <w:rFonts w:ascii="Century" w:hAnsi="Century"/>
              </w:rPr>
              <w:t>0</w:t>
            </w:r>
            <w:r w:rsidR="00960AFD" w:rsidRPr="00846E53">
              <w:rPr>
                <w:rFonts w:ascii="Century" w:hAnsi="Century"/>
              </w:rPr>
              <w:t>%</w:t>
            </w:r>
          </w:p>
        </w:tc>
        <w:tc>
          <w:tcPr>
            <w:tcW w:w="2693" w:type="dxa"/>
          </w:tcPr>
          <w:p w14:paraId="71056799"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r>
      <w:tr w:rsidR="00CC6910" w:rsidRPr="00846E53" w14:paraId="425DC732" w14:textId="77777777" w:rsidTr="00C34AF0">
        <w:trPr>
          <w:jc w:val="center"/>
        </w:trPr>
        <w:tc>
          <w:tcPr>
            <w:tcW w:w="3189" w:type="dxa"/>
          </w:tcPr>
          <w:p w14:paraId="7A1FA3F7" w14:textId="1F400F75" w:rsidR="00CC6910" w:rsidRPr="00846E53" w:rsidRDefault="00CC6910" w:rsidP="008E3384">
            <w:pPr>
              <w:spacing w:line="312" w:lineRule="auto"/>
              <w:jc w:val="both"/>
              <w:rPr>
                <w:rFonts w:ascii="Century" w:hAnsi="Century"/>
              </w:rPr>
            </w:pPr>
            <w:r>
              <w:rPr>
                <w:rFonts w:ascii="Century" w:hAnsi="Century"/>
              </w:rPr>
              <w:t>91% - 95%</w:t>
            </w:r>
          </w:p>
        </w:tc>
        <w:tc>
          <w:tcPr>
            <w:tcW w:w="2693" w:type="dxa"/>
          </w:tcPr>
          <w:p w14:paraId="2AE23025" w14:textId="215D0813" w:rsidR="00CC6910" w:rsidRPr="00846E53" w:rsidRDefault="00CC6910" w:rsidP="00DC3310">
            <w:pPr>
              <w:spacing w:line="312" w:lineRule="auto"/>
              <w:jc w:val="both"/>
              <w:rPr>
                <w:rFonts w:ascii="Century" w:hAnsi="Century"/>
              </w:rPr>
            </w:pPr>
            <w:r>
              <w:rPr>
                <w:rFonts w:ascii="Century" w:hAnsi="Century"/>
              </w:rPr>
              <w:t>+ bardzo dobra (+5)</w:t>
            </w:r>
          </w:p>
        </w:tc>
      </w:tr>
      <w:tr w:rsidR="008E3384" w:rsidRPr="00846E53" w14:paraId="0B3E9DC2" w14:textId="77777777" w:rsidTr="00C34AF0">
        <w:trPr>
          <w:jc w:val="center"/>
        </w:trPr>
        <w:tc>
          <w:tcPr>
            <w:tcW w:w="3189" w:type="dxa"/>
          </w:tcPr>
          <w:p w14:paraId="5EB4D3F1" w14:textId="4EF1059F" w:rsidR="008E3384" w:rsidRPr="00846E53" w:rsidRDefault="00CC6910" w:rsidP="006B354C">
            <w:pPr>
              <w:spacing w:line="360" w:lineRule="auto"/>
              <w:jc w:val="both"/>
              <w:rPr>
                <w:rFonts w:ascii="Century" w:hAnsi="Century"/>
              </w:rPr>
            </w:pPr>
            <w:r>
              <w:rPr>
                <w:rFonts w:ascii="Century" w:hAnsi="Century"/>
              </w:rPr>
              <w:t xml:space="preserve">96% - </w:t>
            </w:r>
            <w:r w:rsidR="008E3384" w:rsidRPr="00846E53">
              <w:rPr>
                <w:rFonts w:ascii="Century" w:hAnsi="Century"/>
              </w:rPr>
              <w:t>100 %</w:t>
            </w:r>
          </w:p>
        </w:tc>
        <w:tc>
          <w:tcPr>
            <w:tcW w:w="2693" w:type="dxa"/>
          </w:tcPr>
          <w:p w14:paraId="5A33AB47" w14:textId="77777777" w:rsidR="008E3384" w:rsidRPr="00846E53" w:rsidRDefault="008E3384" w:rsidP="006B354C">
            <w:pPr>
              <w:spacing w:line="360" w:lineRule="auto"/>
              <w:jc w:val="both"/>
              <w:rPr>
                <w:rFonts w:ascii="Century" w:hAnsi="Century"/>
              </w:rPr>
            </w:pPr>
            <w:r w:rsidRPr="00846E53">
              <w:rPr>
                <w:rFonts w:ascii="Century" w:hAnsi="Century"/>
              </w:rPr>
              <w:t>celująca (6)</w:t>
            </w:r>
          </w:p>
        </w:tc>
      </w:tr>
    </w:tbl>
    <w:p w14:paraId="45B18066" w14:textId="6F8DA13F" w:rsidR="008E3384" w:rsidRPr="00846E53" w:rsidRDefault="008E3384" w:rsidP="00CC6910">
      <w:pPr>
        <w:spacing w:line="360" w:lineRule="auto"/>
        <w:jc w:val="both"/>
        <w:rPr>
          <w:rFonts w:ascii="Century" w:hAnsi="Century"/>
          <w:color w:val="FF0000"/>
        </w:rPr>
      </w:pPr>
      <w:r w:rsidRPr="00846E53">
        <w:rPr>
          <w:rFonts w:ascii="Century" w:hAnsi="Century"/>
        </w:rPr>
        <w:t xml:space="preserve">    </w:t>
      </w:r>
      <w:r w:rsidR="00846E53">
        <w:rPr>
          <w:rFonts w:ascii="Century" w:hAnsi="Century"/>
        </w:rPr>
        <w:t xml:space="preserve"> </w:t>
      </w:r>
    </w:p>
    <w:p w14:paraId="4597AD75" w14:textId="77777777" w:rsidR="00960AFD" w:rsidRPr="00846E53" w:rsidRDefault="00960AFD" w:rsidP="00DC3310">
      <w:pPr>
        <w:pStyle w:val="Tekstpodstawowywcity2"/>
        <w:numPr>
          <w:ilvl w:val="0"/>
          <w:numId w:val="5"/>
        </w:numPr>
        <w:spacing w:line="312" w:lineRule="auto"/>
        <w:ind w:left="357" w:hanging="357"/>
        <w:rPr>
          <w:rFonts w:ascii="Century" w:hAnsi="Century"/>
          <w:color w:val="FF0000"/>
          <w:sz w:val="20"/>
        </w:rPr>
      </w:pPr>
      <w:r w:rsidRPr="00846E53">
        <w:rPr>
          <w:rFonts w:ascii="Century" w:hAnsi="Century"/>
          <w:sz w:val="20"/>
        </w:rPr>
        <w:t>Prace klasowe, sprawdziany, kartkówki i inne prace pisemne przechowuje nauczyciel przez okres danego roku szkolnego</w:t>
      </w:r>
      <w:r w:rsidRPr="00846E53">
        <w:rPr>
          <w:rFonts w:ascii="Century" w:hAnsi="Century"/>
          <w:color w:val="FF0000"/>
          <w:sz w:val="20"/>
        </w:rPr>
        <w:t>.</w:t>
      </w:r>
    </w:p>
    <w:p w14:paraId="66E64AA0" w14:textId="6BF2DA4D"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 xml:space="preserve">Uczeń ma prawo do zgłoszenia </w:t>
      </w:r>
      <w:r w:rsidR="00440585">
        <w:rPr>
          <w:rFonts w:ascii="Century" w:hAnsi="Century"/>
          <w:b/>
        </w:rPr>
        <w:t>dwa</w:t>
      </w:r>
      <w:r w:rsidR="007F1C97" w:rsidRPr="00846E53">
        <w:rPr>
          <w:rFonts w:ascii="Century" w:hAnsi="Century"/>
          <w:b/>
        </w:rPr>
        <w:t xml:space="preserve"> </w:t>
      </w:r>
      <w:r w:rsidR="007F1C97" w:rsidRPr="00846E53">
        <w:rPr>
          <w:rFonts w:ascii="Century" w:hAnsi="Century"/>
        </w:rPr>
        <w:t>razy</w:t>
      </w:r>
      <w:r w:rsidRPr="00846E53">
        <w:rPr>
          <w:rFonts w:ascii="Century" w:hAnsi="Century"/>
        </w:rPr>
        <w:t xml:space="preserve"> w semestrze </w:t>
      </w:r>
      <w:r w:rsidR="007C533C" w:rsidRPr="00846E53">
        <w:rPr>
          <w:rFonts w:ascii="Century" w:hAnsi="Century"/>
        </w:rPr>
        <w:t xml:space="preserve">nieprzygotowania się do lekcji (tzw. „np.”). </w:t>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235DD247" w14:textId="6A7BC299" w:rsidR="00710927" w:rsidRPr="00710927" w:rsidRDefault="007C533C" w:rsidP="00710927">
      <w:pPr>
        <w:numPr>
          <w:ilvl w:val="0"/>
          <w:numId w:val="5"/>
        </w:numPr>
        <w:spacing w:line="312" w:lineRule="auto"/>
        <w:ind w:left="351" w:hanging="357"/>
        <w:jc w:val="both"/>
        <w:rPr>
          <w:rFonts w:ascii="Century" w:hAnsi="Century"/>
        </w:rPr>
      </w:pPr>
      <w:r w:rsidRPr="00846E53">
        <w:rPr>
          <w:rFonts w:ascii="Century" w:hAnsi="Century"/>
        </w:rPr>
        <w:t>Aktywność uczniów na lekcji</w:t>
      </w:r>
      <w:r w:rsidR="007A2660" w:rsidRPr="007A2660">
        <w:t xml:space="preserve"> </w:t>
      </w:r>
      <w:r w:rsidR="007A2660">
        <w:t>(</w:t>
      </w:r>
      <w:r w:rsidR="007A2660" w:rsidRPr="007A2660">
        <w:rPr>
          <w:rFonts w:ascii="Century" w:hAnsi="Century"/>
        </w:rPr>
        <w:t>np. częste zgłaszanie się i udzielanie poprawnych odpowiedzi, aktywna praca w grupach</w:t>
      </w:r>
      <w:r w:rsidR="007A2660">
        <w:rPr>
          <w:rFonts w:ascii="Century" w:hAnsi="Century"/>
        </w:rPr>
        <w:t>) może być</w:t>
      </w:r>
      <w:r w:rsidRPr="00846E53">
        <w:rPr>
          <w:rFonts w:ascii="Century" w:hAnsi="Century"/>
        </w:rPr>
        <w:t xml:space="preserve"> nagradzana plusami </w:t>
      </w:r>
      <w:bookmarkStart w:id="0" w:name="_Hlk81387944"/>
      <w:r w:rsidRPr="00846E53">
        <w:rPr>
          <w:rFonts w:ascii="Century" w:hAnsi="Century"/>
        </w:rPr>
        <w:t>(„+”)</w:t>
      </w:r>
      <w:bookmarkEnd w:id="0"/>
      <w:r w:rsidR="007A2660" w:rsidRPr="007A2660">
        <w:rPr>
          <w:rFonts w:ascii="Century" w:hAnsi="Century"/>
        </w:rPr>
        <w:t>. Za określoną przez nauczyciela na początku roku szkolnego ilość  „+” uczeń otrzymuje ocenę</w:t>
      </w:r>
      <w:r w:rsidR="00710927">
        <w:rPr>
          <w:rFonts w:ascii="Century" w:hAnsi="Century"/>
        </w:rPr>
        <w:t xml:space="preserve">. Uczeń może otrzymywać również minusy </w:t>
      </w:r>
      <w:r w:rsidR="00710927" w:rsidRPr="00710927">
        <w:rPr>
          <w:rFonts w:ascii="Century" w:hAnsi="Century"/>
        </w:rPr>
        <w:t>(„</w:t>
      </w:r>
      <w:r w:rsidR="00710927">
        <w:rPr>
          <w:rFonts w:ascii="Century" w:hAnsi="Century"/>
        </w:rPr>
        <w:t>-</w:t>
      </w:r>
      <w:r w:rsidR="00710927" w:rsidRPr="00710927">
        <w:rPr>
          <w:rFonts w:ascii="Century" w:hAnsi="Century"/>
        </w:rPr>
        <w:t>”)</w:t>
      </w:r>
      <w:r w:rsidR="00710927">
        <w:rPr>
          <w:rFonts w:ascii="Century" w:hAnsi="Century"/>
        </w:rPr>
        <w:t>, gdy nie pracuje na lekcji, nie wykonuje zadań lub nie stosuje się do poleceń nauczyciela.</w:t>
      </w:r>
    </w:p>
    <w:p w14:paraId="792D7EA9" w14:textId="495E9BB9" w:rsidR="00960AFD" w:rsidRPr="00846E53" w:rsidRDefault="00960AFD" w:rsidP="00DC3310">
      <w:pPr>
        <w:numPr>
          <w:ilvl w:val="0"/>
          <w:numId w:val="5"/>
        </w:numPr>
        <w:spacing w:line="312" w:lineRule="auto"/>
        <w:jc w:val="both"/>
        <w:rPr>
          <w:rFonts w:ascii="Century" w:hAnsi="Century"/>
        </w:rPr>
      </w:pPr>
      <w:r w:rsidRPr="00846E53">
        <w:rPr>
          <w:rFonts w:ascii="Century" w:hAnsi="Century"/>
        </w:rPr>
        <w:t xml:space="preserve">Na miesiąc przed </w:t>
      </w:r>
      <w:r w:rsidR="006B354C" w:rsidRPr="00846E53">
        <w:rPr>
          <w:rFonts w:ascii="Century" w:hAnsi="Century"/>
        </w:rPr>
        <w:t xml:space="preserve">śródroczną i roczną </w:t>
      </w:r>
      <w:r w:rsidRPr="00846E53">
        <w:rPr>
          <w:rFonts w:ascii="Century" w:hAnsi="Century"/>
        </w:rPr>
        <w:t>Radą Klasyfikacyjną uczeń</w:t>
      </w:r>
      <w:r w:rsidR="006B354C" w:rsidRPr="00846E53">
        <w:rPr>
          <w:rFonts w:ascii="Century" w:hAnsi="Century"/>
        </w:rPr>
        <w:t xml:space="preserve"> i jego </w:t>
      </w:r>
      <w:r w:rsidR="00B02E2B" w:rsidRPr="00846E53">
        <w:rPr>
          <w:rFonts w:ascii="Century" w:hAnsi="Century"/>
        </w:rPr>
        <w:t>rodzice (opiekunowie prawni) zostają poinformowani</w:t>
      </w:r>
      <w:r w:rsidRPr="00846E53">
        <w:rPr>
          <w:rFonts w:ascii="Century" w:hAnsi="Century"/>
        </w:rPr>
        <w:t xml:space="preserve"> o przewidywanej </w:t>
      </w:r>
      <w:r w:rsidR="00B02E2B" w:rsidRPr="00846E53">
        <w:rPr>
          <w:rFonts w:ascii="Century" w:hAnsi="Century"/>
        </w:rPr>
        <w:t xml:space="preserve">niedostatecznej śródrocznej i rocznej ocenie klasyfikacyjnej z </w:t>
      </w:r>
      <w:r w:rsidR="00440585">
        <w:rPr>
          <w:rFonts w:ascii="Century" w:hAnsi="Century"/>
        </w:rPr>
        <w:t>języka angielskiego</w:t>
      </w:r>
      <w:r w:rsidR="00B02E2B" w:rsidRPr="00846E53">
        <w:rPr>
          <w:rFonts w:ascii="Century" w:hAnsi="Century"/>
        </w:rPr>
        <w:t>.</w:t>
      </w:r>
    </w:p>
    <w:p w14:paraId="61610DAE" w14:textId="77777777" w:rsidR="00960AFD" w:rsidRPr="00846E53"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51C77359" w14:textId="77777777" w:rsidTr="00C34AF0">
        <w:trPr>
          <w:jc w:val="center"/>
        </w:trPr>
        <w:tc>
          <w:tcPr>
            <w:tcW w:w="3189" w:type="dxa"/>
          </w:tcPr>
          <w:p w14:paraId="6356C8D1" w14:textId="77777777" w:rsidR="00960AFD" w:rsidRPr="00846E53" w:rsidRDefault="00960AFD" w:rsidP="00DC3310">
            <w:pPr>
              <w:spacing w:line="312" w:lineRule="auto"/>
              <w:jc w:val="both"/>
              <w:rPr>
                <w:rFonts w:ascii="Century" w:hAnsi="Century"/>
                <w:b/>
              </w:rPr>
            </w:pPr>
            <w:r w:rsidRPr="00846E53">
              <w:rPr>
                <w:rFonts w:ascii="Century" w:hAnsi="Century"/>
                <w:b/>
              </w:rPr>
              <w:t>OCENA</w:t>
            </w:r>
          </w:p>
        </w:tc>
        <w:tc>
          <w:tcPr>
            <w:tcW w:w="2693" w:type="dxa"/>
          </w:tcPr>
          <w:p w14:paraId="1362D664" w14:textId="77777777" w:rsidR="00960AFD" w:rsidRPr="00846E53" w:rsidRDefault="00960AFD" w:rsidP="00DC3310">
            <w:pPr>
              <w:spacing w:line="312" w:lineRule="auto"/>
              <w:jc w:val="both"/>
              <w:rPr>
                <w:rFonts w:ascii="Century" w:hAnsi="Century"/>
                <w:b/>
              </w:rPr>
            </w:pPr>
            <w:r w:rsidRPr="00846E53">
              <w:rPr>
                <w:rFonts w:ascii="Century" w:hAnsi="Century"/>
                <w:b/>
              </w:rPr>
              <w:t>ŚREDNIA WAŻONA</w:t>
            </w:r>
          </w:p>
        </w:tc>
      </w:tr>
      <w:tr w:rsidR="00960AFD" w:rsidRPr="00846E53" w14:paraId="59B47FB4" w14:textId="77777777" w:rsidTr="00C34AF0">
        <w:trPr>
          <w:jc w:val="center"/>
        </w:trPr>
        <w:tc>
          <w:tcPr>
            <w:tcW w:w="3189" w:type="dxa"/>
          </w:tcPr>
          <w:p w14:paraId="6BA0FFEF"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1A877587"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7CD5FD11" w14:textId="77777777" w:rsidTr="00C34AF0">
        <w:trPr>
          <w:jc w:val="center"/>
        </w:trPr>
        <w:tc>
          <w:tcPr>
            <w:tcW w:w="3189" w:type="dxa"/>
          </w:tcPr>
          <w:p w14:paraId="7C93F70D"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5379A5AF"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51F56DCC" w14:textId="77777777" w:rsidTr="00C34AF0">
        <w:trPr>
          <w:jc w:val="center"/>
        </w:trPr>
        <w:tc>
          <w:tcPr>
            <w:tcW w:w="3189" w:type="dxa"/>
          </w:tcPr>
          <w:p w14:paraId="385A74DB"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0141BCD2"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6727D3AC" w14:textId="77777777" w:rsidTr="00C34AF0">
        <w:trPr>
          <w:jc w:val="center"/>
        </w:trPr>
        <w:tc>
          <w:tcPr>
            <w:tcW w:w="3189" w:type="dxa"/>
          </w:tcPr>
          <w:p w14:paraId="4F821D13"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4DA251C5"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0B47DD74" w14:textId="77777777" w:rsidTr="00C34AF0">
        <w:trPr>
          <w:jc w:val="center"/>
        </w:trPr>
        <w:tc>
          <w:tcPr>
            <w:tcW w:w="3189" w:type="dxa"/>
          </w:tcPr>
          <w:p w14:paraId="7DF056E8"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0842F1EE"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5047EDCA" w14:textId="77777777" w:rsidTr="00C34AF0">
        <w:trPr>
          <w:jc w:val="center"/>
        </w:trPr>
        <w:tc>
          <w:tcPr>
            <w:tcW w:w="3189" w:type="dxa"/>
          </w:tcPr>
          <w:p w14:paraId="5F076223"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394CBEFE" w14:textId="39E5D23E" w:rsidR="00960AFD" w:rsidRPr="00846E53" w:rsidRDefault="00960AFD" w:rsidP="006B354C">
            <w:pPr>
              <w:spacing w:line="312" w:lineRule="auto"/>
              <w:jc w:val="both"/>
              <w:rPr>
                <w:rFonts w:ascii="Century" w:hAnsi="Century"/>
              </w:rPr>
            </w:pPr>
            <w:r w:rsidRPr="00846E53">
              <w:rPr>
                <w:rFonts w:ascii="Century" w:hAnsi="Century"/>
              </w:rPr>
              <w:t>&lt;5,</w:t>
            </w:r>
            <w:r w:rsidR="00B837A6">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1956ACAE" w14:textId="77777777" w:rsidR="000907CE" w:rsidRPr="00DC3310" w:rsidRDefault="000907CE" w:rsidP="00DC3310">
      <w:pPr>
        <w:jc w:val="both"/>
        <w:rPr>
          <w:rFonts w:ascii="Century" w:hAnsi="Century"/>
          <w:color w:val="FF0000"/>
        </w:rPr>
      </w:pPr>
    </w:p>
    <w:sectPr w:rsidR="000907CE"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7843" w14:textId="77777777" w:rsidR="00886393" w:rsidRDefault="00886393" w:rsidP="00BB1858">
      <w:r>
        <w:separator/>
      </w:r>
    </w:p>
  </w:endnote>
  <w:endnote w:type="continuationSeparator" w:id="0">
    <w:p w14:paraId="53FCDD3A" w14:textId="77777777" w:rsidR="00886393" w:rsidRDefault="00886393"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C4BF" w14:textId="77777777" w:rsidR="00886393" w:rsidRDefault="00886393" w:rsidP="00BB1858">
      <w:r>
        <w:separator/>
      </w:r>
    </w:p>
  </w:footnote>
  <w:footnote w:type="continuationSeparator" w:id="0">
    <w:p w14:paraId="152BBF3D" w14:textId="77777777" w:rsidR="00886393" w:rsidRDefault="00886393"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360"/>
        </w:tabs>
        <w:ind w:left="360"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2061512162">
    <w:abstractNumId w:val="8"/>
  </w:num>
  <w:num w:numId="2" w16cid:durableId="107941884">
    <w:abstractNumId w:val="12"/>
  </w:num>
  <w:num w:numId="3" w16cid:durableId="1485002903">
    <w:abstractNumId w:val="11"/>
  </w:num>
  <w:num w:numId="4" w16cid:durableId="156658525">
    <w:abstractNumId w:val="1"/>
  </w:num>
  <w:num w:numId="5" w16cid:durableId="1436824509">
    <w:abstractNumId w:val="2"/>
  </w:num>
  <w:num w:numId="6" w16cid:durableId="99374443">
    <w:abstractNumId w:val="5"/>
  </w:num>
  <w:num w:numId="7" w16cid:durableId="610163581">
    <w:abstractNumId w:val="4"/>
  </w:num>
  <w:num w:numId="8" w16cid:durableId="1322350590">
    <w:abstractNumId w:val="10"/>
  </w:num>
  <w:num w:numId="9" w16cid:durableId="569115389">
    <w:abstractNumId w:val="7"/>
  </w:num>
  <w:num w:numId="10" w16cid:durableId="1555314392">
    <w:abstractNumId w:val="3"/>
  </w:num>
  <w:num w:numId="11" w16cid:durableId="743768825">
    <w:abstractNumId w:val="6"/>
  </w:num>
  <w:num w:numId="12" w16cid:durableId="2139257742">
    <w:abstractNumId w:val="0"/>
  </w:num>
  <w:num w:numId="13" w16cid:durableId="2094740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FD"/>
    <w:rsid w:val="000219AC"/>
    <w:rsid w:val="00065177"/>
    <w:rsid w:val="00073744"/>
    <w:rsid w:val="000907CE"/>
    <w:rsid w:val="000A0BF5"/>
    <w:rsid w:val="000F3740"/>
    <w:rsid w:val="00151D3F"/>
    <w:rsid w:val="001626BE"/>
    <w:rsid w:val="00176015"/>
    <w:rsid w:val="00302B8F"/>
    <w:rsid w:val="00337155"/>
    <w:rsid w:val="00342262"/>
    <w:rsid w:val="003C2180"/>
    <w:rsid w:val="004266AE"/>
    <w:rsid w:val="00440585"/>
    <w:rsid w:val="0044126A"/>
    <w:rsid w:val="0046227F"/>
    <w:rsid w:val="00470098"/>
    <w:rsid w:val="00496AEF"/>
    <w:rsid w:val="00510B26"/>
    <w:rsid w:val="0055600E"/>
    <w:rsid w:val="00645DE8"/>
    <w:rsid w:val="006B354C"/>
    <w:rsid w:val="00700F08"/>
    <w:rsid w:val="0070711C"/>
    <w:rsid w:val="00710927"/>
    <w:rsid w:val="00734CCB"/>
    <w:rsid w:val="00743A42"/>
    <w:rsid w:val="00774533"/>
    <w:rsid w:val="007A2660"/>
    <w:rsid w:val="007C533C"/>
    <w:rsid w:val="007C5C7B"/>
    <w:rsid w:val="007F1C97"/>
    <w:rsid w:val="00833E8F"/>
    <w:rsid w:val="00846E53"/>
    <w:rsid w:val="00872290"/>
    <w:rsid w:val="00881C8E"/>
    <w:rsid w:val="00886393"/>
    <w:rsid w:val="008E3384"/>
    <w:rsid w:val="00920CEE"/>
    <w:rsid w:val="00960AFD"/>
    <w:rsid w:val="00A52DA1"/>
    <w:rsid w:val="00A87C04"/>
    <w:rsid w:val="00AB00E1"/>
    <w:rsid w:val="00AB3D06"/>
    <w:rsid w:val="00AE7556"/>
    <w:rsid w:val="00B02E2B"/>
    <w:rsid w:val="00B23337"/>
    <w:rsid w:val="00B32D9D"/>
    <w:rsid w:val="00B36E87"/>
    <w:rsid w:val="00B431E1"/>
    <w:rsid w:val="00B63449"/>
    <w:rsid w:val="00B837A6"/>
    <w:rsid w:val="00B84E77"/>
    <w:rsid w:val="00B96E62"/>
    <w:rsid w:val="00BB1858"/>
    <w:rsid w:val="00BF5332"/>
    <w:rsid w:val="00C2323E"/>
    <w:rsid w:val="00C76772"/>
    <w:rsid w:val="00C819CC"/>
    <w:rsid w:val="00C81F47"/>
    <w:rsid w:val="00CB11D7"/>
    <w:rsid w:val="00CC322D"/>
    <w:rsid w:val="00CC6910"/>
    <w:rsid w:val="00D4173E"/>
    <w:rsid w:val="00D86C64"/>
    <w:rsid w:val="00DC3310"/>
    <w:rsid w:val="00E11DF8"/>
    <w:rsid w:val="00E3705F"/>
    <w:rsid w:val="00E64F12"/>
    <w:rsid w:val="00EC68CC"/>
    <w:rsid w:val="00F351E9"/>
    <w:rsid w:val="00F36BD5"/>
    <w:rsid w:val="00F560AD"/>
    <w:rsid w:val="00F82ECF"/>
    <w:rsid w:val="00FA3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4A45"/>
  <w15:docId w15:val="{BB9EB520-6E32-4C7C-B7B9-431442FA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596</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11</cp:revision>
  <cp:lastPrinted>2012-01-09T08:48:00Z</cp:lastPrinted>
  <dcterms:created xsi:type="dcterms:W3CDTF">2021-08-30T18:04:00Z</dcterms:created>
  <dcterms:modified xsi:type="dcterms:W3CDTF">2023-09-18T12:02:00Z</dcterms:modified>
</cp:coreProperties>
</file>